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E7A" w:rsidRDefault="00E36E7A" w:rsidP="00E36E7A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E36E7A" w:rsidRDefault="00E36E7A" w:rsidP="00E36E7A">
      <w:pPr>
        <w:jc w:val="center"/>
        <w:rPr>
          <w:rFonts w:ascii="PT Astra Serif" w:hAnsi="PT Astra Serif"/>
          <w:b/>
        </w:rPr>
      </w:pPr>
    </w:p>
    <w:p w:rsidR="00E36E7A" w:rsidRPr="007A002A" w:rsidRDefault="00E36E7A" w:rsidP="00E36E7A">
      <w:pPr>
        <w:jc w:val="center"/>
        <w:rPr>
          <w:rFonts w:ascii="PT Astra Serif" w:hAnsi="PT Astra Serif"/>
          <w:b/>
        </w:rPr>
      </w:pPr>
    </w:p>
    <w:p w:rsidR="00E36E7A" w:rsidRDefault="00E36E7A" w:rsidP="00E36E7A">
      <w:pPr>
        <w:jc w:val="center"/>
        <w:rPr>
          <w:rFonts w:ascii="PT Astra Serif" w:hAnsi="PT Astra Serif"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76070D">
        <w:rPr>
          <w:rFonts w:ascii="PT Astra Serif" w:hAnsi="PT Astra Serif"/>
          <w:b/>
        </w:rPr>
        <w:t xml:space="preserve">«О внесении изменений в статью 13 </w:t>
      </w:r>
      <w:r w:rsidRPr="0076070D">
        <w:rPr>
          <w:rFonts w:ascii="PT Astra Serif" w:hAnsi="PT Astra Serif" w:cs="PT Astra Serif"/>
          <w:b/>
        </w:rPr>
        <w:t>Закона Ульяновской области 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E36E7A" w:rsidRDefault="00E36E7A" w:rsidP="00E36E7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E36E7A" w:rsidRDefault="00E36E7A" w:rsidP="00E36E7A">
      <w:pPr>
        <w:jc w:val="center"/>
        <w:rPr>
          <w:rFonts w:ascii="PT Astra Serif" w:hAnsi="PT Astra Serif"/>
        </w:rPr>
      </w:pPr>
    </w:p>
    <w:p w:rsidR="00E36E7A" w:rsidRDefault="00E36E7A" w:rsidP="00E36E7A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Проект закона Ульяновской области </w:t>
      </w:r>
      <w:r w:rsidRPr="00AD0E66">
        <w:rPr>
          <w:rFonts w:ascii="PT Astra Serif" w:hAnsi="PT Astra Serif"/>
        </w:rPr>
        <w:t>«О внесении изменени</w:t>
      </w:r>
      <w:r>
        <w:rPr>
          <w:rFonts w:ascii="PT Astra Serif" w:hAnsi="PT Astra Serif"/>
        </w:rPr>
        <w:t>й</w:t>
      </w:r>
      <w:r w:rsidRPr="00AD0E66">
        <w:rPr>
          <w:rFonts w:ascii="PT Astra Serif" w:hAnsi="PT Astra Serif"/>
        </w:rPr>
        <w:t xml:space="preserve"> в </w:t>
      </w:r>
      <w:r>
        <w:rPr>
          <w:rFonts w:ascii="PT Astra Serif" w:hAnsi="PT Astra Serif"/>
        </w:rPr>
        <w:t xml:space="preserve">статью 13 </w:t>
      </w:r>
      <w:r>
        <w:rPr>
          <w:rFonts w:ascii="PT Astra Serif" w:hAnsi="PT Astra Serif" w:cs="PT Astra Serif"/>
        </w:rPr>
        <w:t>Закона</w:t>
      </w:r>
      <w:r w:rsidRPr="00AD0E66">
        <w:rPr>
          <w:rFonts w:ascii="PT Astra Serif" w:hAnsi="PT Astra Serif" w:cs="PT Astra Serif"/>
        </w:rPr>
        <w:t xml:space="preserve"> Ульяновской области</w:t>
      </w:r>
      <w:r>
        <w:rPr>
          <w:rFonts w:ascii="PT Astra Serif" w:hAnsi="PT Astra Serif" w:cs="PT Astra Serif"/>
        </w:rPr>
        <w:t xml:space="preserve"> 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E36E7A" w:rsidRDefault="00E36E7A" w:rsidP="00E36E7A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(далее – проект) подготовлен в целях приведения статьи 13 Закона Ульяновской области от 4 декабря 2007 года № 209-ЗО «О правовом регулировании отдельных вопросов, возникающих в сфере организации                           в границах территории Ульяновской области транспортного обслуживания населения автомобильным транспортом» (далее – Закон № 209-ЗО)                                  в соответствие с нормативными правовыми актами большей юридической силы. </w:t>
      </w:r>
    </w:p>
    <w:p w:rsidR="00E36E7A" w:rsidRDefault="00E36E7A" w:rsidP="00E36E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Согласно статье 13 </w:t>
      </w:r>
      <w:r>
        <w:rPr>
          <w:rFonts w:ascii="PT Astra Serif" w:hAnsi="PT Astra Serif"/>
        </w:rPr>
        <w:t xml:space="preserve">Закона </w:t>
      </w:r>
      <w:r>
        <w:rPr>
          <w:rFonts w:ascii="PT Astra Serif" w:hAnsi="PT Astra Serif" w:cs="PT Astra Serif"/>
        </w:rPr>
        <w:t>№ 209-ЗО органы государственной власти Ульяновской области в случаях и в порядке, установленных законодательством, могут оказывать перевозчикам государственную поддержку в целях создания               и обеспечения правовых, организационных и экономических условий, гарантий и стимулов их деятельности.</w:t>
      </w:r>
    </w:p>
    <w:p w:rsidR="00E36E7A" w:rsidRDefault="00E36E7A" w:rsidP="00E36E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Необходимо отметить, что если случаи и порядок оказания перевозчикам государственной поддержки в целях создания и обеспечения правовых, организационных и экономических условий, гарантий и стимулов                                их деятельности установлены законодательством, то в силу статьи 15 Конституции Российской Федерации органы государственной власти Ульяновской области обязаны (а не могут по своему усмотрению) оказывать перевозчикам такую поддержку.</w:t>
      </w:r>
      <w:proofErr w:type="gramEnd"/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 xml:space="preserve">Кроме того, к числу органов государственной </w:t>
      </w:r>
      <w:r>
        <w:rPr>
          <w:rFonts w:ascii="PT Astra Serif" w:hAnsi="PT Astra Serif" w:cs="PT Astra Serif"/>
        </w:rPr>
        <w:lastRenderedPageBreak/>
        <w:t xml:space="preserve">власти Ульяновской области относится и Законодательное Собрание Ульяновской области, которое с учётом взаимосвязанных положений пункта 9 статьи 4 и пункта 1 статьи 5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никакой поддержки перевозчикам непосредственно оказывать не вправе. </w:t>
      </w:r>
      <w:proofErr w:type="gramEnd"/>
    </w:p>
    <w:p w:rsidR="00E36E7A" w:rsidRDefault="00E36E7A" w:rsidP="00E36E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На основании изложенного проектом предлагается внести в статью 13 Закона № 209-ЗО соответствующие уточнения.</w:t>
      </w:r>
    </w:p>
    <w:p w:rsidR="00E36E7A" w:rsidRDefault="00E36E7A" w:rsidP="00E36E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Проект подготовлен депутатом Законодательного Собрания Ульяновской области Д.Н.Грачевым.</w:t>
      </w:r>
    </w:p>
    <w:p w:rsidR="00E36E7A" w:rsidRDefault="00E36E7A" w:rsidP="00E36E7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E36E7A" w:rsidRDefault="00E36E7A" w:rsidP="00E36E7A">
      <w:pPr>
        <w:jc w:val="both"/>
        <w:rPr>
          <w:rFonts w:ascii="PT Astra Serif" w:hAnsi="PT Astra Serif"/>
        </w:rPr>
      </w:pPr>
    </w:p>
    <w:p w:rsidR="00E36E7A" w:rsidRDefault="00E36E7A" w:rsidP="00E36E7A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</w:t>
      </w:r>
    </w:p>
    <w:p w:rsidR="00E36E7A" w:rsidRDefault="00E36E7A" w:rsidP="00E36E7A">
      <w:pPr>
        <w:jc w:val="center"/>
        <w:rPr>
          <w:rFonts w:ascii="PT Astra Serif" w:hAnsi="PT Astra Serif"/>
        </w:rPr>
        <w:sectPr w:rsidR="00E36E7A" w:rsidSect="00C014DA">
          <w:headerReference w:type="default" r:id="rId4"/>
          <w:headerReference w:type="first" r:id="rId5"/>
          <w:pgSz w:w="11906" w:h="16838"/>
          <w:pgMar w:top="1134" w:right="567" w:bottom="1134" w:left="1701" w:header="720" w:footer="720" w:gutter="0"/>
          <w:pgNumType w:start="1"/>
          <w:cols w:space="720"/>
          <w:noEndnote/>
          <w:titlePg/>
          <w:docGrid w:linePitch="381"/>
        </w:sectPr>
      </w:pPr>
    </w:p>
    <w:p w:rsidR="00ED1C57" w:rsidRDefault="00ED1C57" w:rsidP="00E36E7A">
      <w:pPr>
        <w:pStyle w:val="2"/>
      </w:pPr>
    </w:p>
    <w:sectPr w:rsidR="00ED1C57" w:rsidSect="00E36E7A">
      <w:headerReference w:type="even" r:id="rId6"/>
      <w:headerReference w:type="default" r:id="rId7"/>
      <w:pgSz w:w="11906" w:h="16838"/>
      <w:pgMar w:top="1134" w:right="567" w:bottom="1134" w:left="1701" w:header="720" w:footer="720" w:gutter="0"/>
      <w:pgNumType w:start="1"/>
      <w:cols w:space="720"/>
      <w:noEndnote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F3A" w:rsidRDefault="00E36E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046F3A" w:rsidRDefault="00E36E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F3A" w:rsidRDefault="00E36E7A">
    <w:pPr>
      <w:pStyle w:val="a3"/>
      <w:jc w:val="center"/>
    </w:pPr>
  </w:p>
  <w:p w:rsidR="00E76473" w:rsidRDefault="00E36E7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E36E7A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E36E7A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E36E7A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436AD7" w:rsidRDefault="00E36E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36E7A"/>
    <w:rsid w:val="00293B22"/>
    <w:rsid w:val="00CE2318"/>
    <w:rsid w:val="00E36E7A"/>
    <w:rsid w:val="00ED1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E7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E36E7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36E7A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E36E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6E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E36E7A"/>
  </w:style>
  <w:style w:type="paragraph" w:customStyle="1" w:styleId="ConsNonformat">
    <w:name w:val="ConsNonformat"/>
    <w:rsid w:val="00E36E7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2021-11-10T05:39:00Z</dcterms:created>
  <dcterms:modified xsi:type="dcterms:W3CDTF">2021-11-10T05:56:00Z</dcterms:modified>
</cp:coreProperties>
</file>